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8E" w:rsidRDefault="006A468E" w:rsidP="006A468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КНИГА ПОСТУПЛЕНИЙ ОСНОВНОГО ФОНДА МУЗЕЯ (ГЛАВНАЯ ИНВЕНТАРНАЯ КНИГА МУЗЕЯ)</w:t>
      </w:r>
    </w:p>
    <w:p w:rsidR="006A468E" w:rsidRDefault="006A468E" w:rsidP="006A4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68E" w:rsidRDefault="006A468E" w:rsidP="006A468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355"/>
        <w:gridCol w:w="1849"/>
        <w:gridCol w:w="1216"/>
        <w:gridCol w:w="1389"/>
        <w:gridCol w:w="729"/>
        <w:gridCol w:w="2064"/>
        <w:gridCol w:w="1638"/>
        <w:gridCol w:w="844"/>
        <w:gridCol w:w="2126"/>
        <w:gridCol w:w="812"/>
      </w:tblGrid>
      <w:tr w:rsidR="006A468E" w:rsidTr="006A468E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NN п/п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краткое описание визуальных характеристик музейного предмета.</w:t>
            </w:r>
          </w:p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в том числе об авторе, школе, времени и месте создания, производства, находки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музейных предметов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Материал, техника изготовления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сохранности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форма поступления в том числе закупка, дарение, пожертвование, завещание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и дата акта ПХ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шифр фондовой коллекции, в которую включается музейный предмет. NN по инвентарной книге, специальной инвентарной книге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A468E" w:rsidTr="006A468E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68E" w:rsidRDefault="006A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A468E" w:rsidRDefault="006A468E" w:rsidP="006A4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A56" w:rsidRDefault="006A468E">
      <w:bookmarkStart w:id="0" w:name="_GoBack"/>
      <w:bookmarkEnd w:id="0"/>
    </w:p>
    <w:sectPr w:rsidR="00B80A56" w:rsidSect="006A4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8E"/>
    <w:rsid w:val="00434FB8"/>
    <w:rsid w:val="006A468E"/>
    <w:rsid w:val="007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8608-F225-40A8-B291-099393A9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8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Школьникова Александра Анатольевна</dc:creator>
  <cp:keywords/>
  <dc:description/>
  <cp:lastModifiedBy>Школьникова Александра Анатольевна</cp:lastModifiedBy>
  <cp:revision>2</cp:revision>
  <dcterms:created xsi:type="dcterms:W3CDTF">2024-04-01T09:37:00Z</dcterms:created>
  <dcterms:modified xsi:type="dcterms:W3CDTF">2024-04-01T09:40:00Z</dcterms:modified>
</cp:coreProperties>
</file>